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sz w:val="20"/>
          <w:szCs w:val="20"/>
          <w:vertAlign w:val="baseline"/>
          <w:rtl w:val="0"/>
        </w:rPr>
        <w:t xml:space="preserve">LEVEL 1 Unit 1 Lesson 1 Vocabulario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Talk About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alquilar un DVD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rent a DVD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andar en patineta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skateboard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aprender el español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learn Spanish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beber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drink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comer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comprar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buy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correr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run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descansar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dibujar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draw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escribir correos electrónicos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write e-mails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escuchar música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listen to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estudiar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hablar por teléfono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talk on the 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hacer la tarea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do homework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jugar al fútbol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play soccer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leer un libro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read a 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mirar la televisión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watch television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montar en bicicleta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ride a bike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pasar un rato con los amigos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spend time with friends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pasear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go for a walk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practicar deportes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practice /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play 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preparar la comida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prepare food/a meal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tocar la guitarra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play the guitar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trabajar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Snack Foods and Beverages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agua (fem.)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fruta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fruit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galleta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cookie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helado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ice cream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jugo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juice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las papas fritas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French fries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pizza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refresco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soft drink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Say What You Like and Don’t Like to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¿Qué te gusta hacer?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What do you like to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¿Te gusta...?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Do you like . . .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Me gusta...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 like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No me gusta...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 don’t like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Other Words and Phrases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actividad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antes de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before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después (de)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afterward, after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escuela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más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pero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t</w:t>
      </w: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ambién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also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sz w:val="20"/>
          <w:szCs w:val="20"/>
          <w:vertAlign w:val="baseline"/>
          <w:rtl w:val="0"/>
        </w:rPr>
        <w:t xml:space="preserve">LEVEL 1 Unit 1 Lesson 2 Vocabulario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Describe Yourself and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¿Cómo eres?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What are you like?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Personality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artístico(a)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artistic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atlético(a)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athletic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bueno(a)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cómico(a)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funny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desorganizado(a)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disorganized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estudioso(a)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studious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inteligente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intelligent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malo(a)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organizado(a)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organized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perezoso(a)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lazy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serio(a)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serious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simpático(a)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trabajador(a)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hard-working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Appearance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alto(a)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bajo(a)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short (height)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bonito(a)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pretty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grande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big, large; great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guapo(a)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good-looking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joven (pl. jóvenes)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young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pelirrojo(a)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red-haired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pequeño(a)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small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viejo(a)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Tengo...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 have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Tiene...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He / She has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pelo rubio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blond 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pelo castaño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brown 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(la) amigo(a)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friend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chica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girl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chico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(la) estudiante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hombre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mujer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woman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persona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Other Words and Phrases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muy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un poco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 little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porque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because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todos(as)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LegacySans-Medium"/>
  <w:font w:name="LegacySans-BookItalic"/>
  <w:font w:name="Ultr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/Relationships>
</file>