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sz w:val="20"/>
          <w:szCs w:val="20"/>
          <w:vertAlign w:val="baseline"/>
          <w:rtl w:val="0"/>
        </w:rPr>
        <w:t xml:space="preserve">LEVEL 1 Unit 5 Lesson 1 Vocabulario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ffffff"/>
          <w:sz w:val="20"/>
          <w:szCs w:val="20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ffffff"/>
          <w:sz w:val="20"/>
          <w:szCs w:val="20"/>
          <w:highlight w:val="darkBlue"/>
          <w:vertAlign w:val="baseline"/>
          <w:rtl w:val="0"/>
        </w:rPr>
        <w:t xml:space="preserve">Describe a House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apartamento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apartment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armario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closet; armoire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bajar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descend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casa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house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cocina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kitchen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comedor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dining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cuarto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room; bedroom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escalera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stairs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ideal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ideal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jardín (</w:t>
      </w:r>
      <w:r w:rsidDel="00000000" w:rsidR="00000000" w:rsidRPr="00000000">
        <w:rPr>
          <w:rFonts w:ascii="LegacySans-MediumItalic" w:cs="LegacySans-MediumItalic" w:eastAsia="LegacySans-MediumItalic" w:hAnsi="LegacySans-MediumItalic"/>
          <w:b w:val="1"/>
          <w:i w:val="1"/>
          <w:color w:val="009aff"/>
          <w:sz w:val="20"/>
          <w:szCs w:val="20"/>
          <w:vertAlign w:val="baseline"/>
          <w:rtl w:val="0"/>
        </w:rPr>
        <w:t xml:space="preserve">pl</w:t>
      </w: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. los jardines)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garden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patio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patio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piso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floor (of a building)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planta baja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ground floor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sala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living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subir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go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suelo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floor (of a room)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color w:val="009aff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ffffff"/>
          <w:sz w:val="20"/>
          <w:szCs w:val="20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ffffff"/>
          <w:sz w:val="20"/>
          <w:szCs w:val="20"/>
          <w:highlight w:val="darkBlue"/>
          <w:vertAlign w:val="baseline"/>
          <w:rtl w:val="0"/>
        </w:rPr>
        <w:t xml:space="preserve">Describe Household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cosa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disco compacto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compact disc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lector DVD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DVD player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radio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radio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televisor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television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tocadiscos compactos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 CD player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los videojuegos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video games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ffffff"/>
          <w:sz w:val="20"/>
          <w:szCs w:val="20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ffffff"/>
          <w:sz w:val="20"/>
          <w:szCs w:val="20"/>
          <w:highlight w:val="darkBlue"/>
          <w:vertAlign w:val="baseline"/>
          <w:rtl w:val="0"/>
        </w:rPr>
        <w:t xml:space="preserve">Furniture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alfombra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rug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cama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bed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cómoda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dresser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las cortinas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curtains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espejo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mirror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lámpara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lamp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los muebles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furniture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sillón (</w:t>
      </w:r>
      <w:r w:rsidDel="00000000" w:rsidR="00000000" w:rsidRPr="00000000">
        <w:rPr>
          <w:rFonts w:ascii="LegacySans-MediumItalic" w:cs="LegacySans-MediumItalic" w:eastAsia="LegacySans-MediumItalic" w:hAnsi="LegacySans-MediumItalic"/>
          <w:b w:val="1"/>
          <w:i w:val="1"/>
          <w:color w:val="009aff"/>
          <w:sz w:val="20"/>
          <w:szCs w:val="20"/>
          <w:vertAlign w:val="baseline"/>
          <w:rtl w:val="0"/>
        </w:rPr>
        <w:t xml:space="preserve">pl. </w:t>
      </w: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los sillones)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armchair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sofá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sofa, couch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ffffff"/>
          <w:sz w:val="20"/>
          <w:szCs w:val="20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ffffff"/>
          <w:sz w:val="20"/>
          <w:szCs w:val="20"/>
          <w:highlight w:val="darkBlue"/>
          <w:vertAlign w:val="baseline"/>
          <w:rtl w:val="0"/>
        </w:rPr>
        <w:t xml:space="preserve">Ordinal Numbers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primero(a)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first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segundo(a)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second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tercero(a)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third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cuarto(a)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fourth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quinto(a)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fifth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sexto(a)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sixth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séptimo(a)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seventh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octavo(a)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eighth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noveno(a)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ninth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décimo(a)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tenth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sz w:val="20"/>
          <w:szCs w:val="20"/>
          <w:vertAlign w:val="baseline"/>
          <w:rtl w:val="0"/>
        </w:rPr>
        <w:t xml:space="preserve">LEVEL 1 Unit 5 Lesson 2 Vocabulario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ffffff"/>
          <w:sz w:val="20"/>
          <w:szCs w:val="20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ffffff"/>
          <w:sz w:val="20"/>
          <w:szCs w:val="20"/>
          <w:highlight w:val="darkBlue"/>
          <w:vertAlign w:val="baseline"/>
          <w:rtl w:val="0"/>
        </w:rPr>
        <w:t xml:space="preserve">Plan a Party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bailar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cantar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celebrar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celebrate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dar una fiesta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give a party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las decoraciones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decorations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decorar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decorate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 fiesta de sorpresa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surprise party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globo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balloon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los invitados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guests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invitar a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invite (someone)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salir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leave, to go 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secreto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secret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venir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come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ffffff"/>
          <w:sz w:val="20"/>
          <w:szCs w:val="20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ffffff"/>
          <w:sz w:val="20"/>
          <w:szCs w:val="20"/>
          <w:highlight w:val="darkBlue"/>
          <w:vertAlign w:val="baseline"/>
          <w:rtl w:val="0"/>
        </w:rPr>
        <w:t xml:space="preserve">Talk About Gifts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abrir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open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buscar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look for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envolver (ue)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wrap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papel de regalo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wrapping paper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recibir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receive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el regalo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gift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traer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bring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b w:val="0"/>
          <w:color w:val="009aff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Ultra" w:cs="Ultra" w:eastAsia="Ultra" w:hAnsi="Ultra"/>
          <w:color w:val="ffffff"/>
          <w:sz w:val="20"/>
          <w:szCs w:val="20"/>
          <w:vertAlign w:val="baseline"/>
        </w:rPr>
      </w:pPr>
      <w:r w:rsidDel="00000000" w:rsidR="00000000" w:rsidRPr="00000000">
        <w:rPr>
          <w:rFonts w:ascii="Ultra" w:cs="Ultra" w:eastAsia="Ultra" w:hAnsi="Ultra"/>
          <w:b w:val="1"/>
          <w:color w:val="ffffff"/>
          <w:sz w:val="20"/>
          <w:szCs w:val="20"/>
          <w:highlight w:val="darkBlue"/>
          <w:vertAlign w:val="baseline"/>
          <w:rtl w:val="0"/>
        </w:rPr>
        <w:t xml:space="preserve">Talk About Chores and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acabar de…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have just . 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ayudar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help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barrer el suelo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sweep the floor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cocinar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cook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cortar el césped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cut the grass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darle de comer al perro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feed the dog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deber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should, ought 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hacer la cama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make the bed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lavar los platos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wash the dishes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limpiar (la cocina)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clean (the kitchen)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limpio(a)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clean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pasar la aspiradora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vacuum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planchar la ropa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iron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poner la mesa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set the table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los quehaceres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chores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sacar la basura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take out the trash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sucio(a)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dirty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b w:val="0"/>
          <w:color w:val="ffffff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ffffff"/>
          <w:sz w:val="20"/>
          <w:szCs w:val="20"/>
          <w:highlight w:val="blue"/>
          <w:vertAlign w:val="baseline"/>
          <w:rtl w:val="0"/>
        </w:rPr>
        <w:t xml:space="preserve">Other Words and Phrases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decir</w:t>
      </w:r>
      <w:r w:rsidDel="00000000" w:rsidR="00000000" w:rsidRPr="00000000">
        <w:rPr>
          <w:rFonts w:ascii="LegacySans-Medium" w:cs="LegacySans-Medium" w:eastAsia="LegacySans-Medium" w:hAnsi="LegacySans-Medium"/>
          <w:color w:val="009aff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say, to tell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hay que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one has to, one must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poner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to put, to place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BookItalic" w:cs="LegacySans-BookItalic" w:eastAsia="LegacySans-BookItalic" w:hAnsi="LegacySans-BookItalic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si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if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LegacySans-Medium" w:cs="LegacySans-Medium" w:eastAsia="LegacySans-Medium" w:hAnsi="LegacySans-Medium"/>
          <w:b w:val="1"/>
          <w:color w:val="009aff"/>
          <w:sz w:val="20"/>
          <w:szCs w:val="20"/>
          <w:vertAlign w:val="baseline"/>
          <w:rtl w:val="0"/>
        </w:rPr>
        <w:t xml:space="preserve">todavía </w:t>
      </w:r>
      <w:r w:rsidDel="00000000" w:rsidR="00000000" w:rsidRPr="00000000">
        <w:rPr>
          <w:rFonts w:ascii="LegacySans-BookItalic" w:cs="LegacySans-BookItalic" w:eastAsia="LegacySans-BookItalic" w:hAnsi="LegacySans-BookItalic"/>
          <w:i w:val="1"/>
          <w:color w:val="000000"/>
          <w:sz w:val="20"/>
          <w:szCs w:val="20"/>
          <w:vertAlign w:val="baseline"/>
          <w:rtl w:val="0"/>
        </w:rPr>
        <w:t xml:space="preserve">still; yet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egacySans-Medium" w:cs="LegacySans-Medium" w:eastAsia="LegacySans-Medium" w:hAnsi="LegacySans-Medium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LegacySans-Medium"/>
  <w:font w:name="LegacySans-BookItalic"/>
  <w:font w:name="Ultra">
    <w:embedRegular w:fontKey="{00000000-0000-0000-0000-000000000000}" r:id="rId1" w:subsetted="0"/>
  </w:font>
  <w:font w:name="LegacySans-MediumItal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ltra-regular.ttf"/></Relationships>
</file>